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108" w:rsidRPr="005F79EF" w:rsidRDefault="007E7108" w:rsidP="007E7108">
      <w:pPr>
        <w:spacing w:after="0"/>
        <w:jc w:val="center"/>
        <w:rPr>
          <w:rFonts w:ascii="Verdana" w:eastAsia="Calibri" w:hAnsi="Verdana" w:cs="Arial"/>
          <w:b/>
          <w:bCs/>
          <w:color w:val="000000"/>
          <w:szCs w:val="20"/>
        </w:rPr>
      </w:pPr>
      <w:r w:rsidRPr="005F79EF">
        <w:rPr>
          <w:rFonts w:ascii="Verdana" w:eastAsia="Calibri" w:hAnsi="Verdana" w:cs="Arial"/>
          <w:b/>
          <w:bCs/>
          <w:color w:val="000000"/>
          <w:szCs w:val="20"/>
        </w:rPr>
        <w:t>Pārskats pašfinansētajiem Latvijas valsts simtgadei veltītajiem pasākumiem no citām valsts budžeta programmām/apakšprogrammām</w:t>
      </w:r>
    </w:p>
    <w:p w:rsidR="007E7108" w:rsidRPr="005F79EF" w:rsidRDefault="007E7108" w:rsidP="007E7108">
      <w:pPr>
        <w:pStyle w:val="ListParagraph"/>
        <w:shd w:val="clear" w:color="auto" w:fill="FFFFFF"/>
        <w:jc w:val="center"/>
        <w:rPr>
          <w:rFonts w:ascii="Verdana" w:hAnsi="Verdana" w:cs="Arial"/>
          <w:b/>
          <w:bCs/>
          <w:lang w:val="lv-LV"/>
        </w:rPr>
      </w:pPr>
    </w:p>
    <w:tbl>
      <w:tblPr>
        <w:tblW w:w="5578"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3"/>
        <w:gridCol w:w="6572"/>
        <w:gridCol w:w="1338"/>
      </w:tblGrid>
      <w:tr w:rsidR="007E7108" w:rsidRPr="005F79EF" w:rsidTr="001955D3">
        <w:trPr>
          <w:trHeight w:val="300"/>
        </w:trPr>
        <w:tc>
          <w:tcPr>
            <w:tcW w:w="762" w:type="pct"/>
            <w:tcBorders>
              <w:top w:val="nil"/>
              <w:left w:val="nil"/>
              <w:bottom w:val="nil"/>
              <w:right w:val="nil"/>
            </w:tcBorders>
            <w:hideMark/>
          </w:tcPr>
          <w:p w:rsidR="007E7108" w:rsidRPr="005F79EF" w:rsidRDefault="007E7108" w:rsidP="00F72208">
            <w:pPr>
              <w:jc w:val="left"/>
              <w:rPr>
                <w:rFonts w:ascii="Verdana" w:hAnsi="Verdana" w:cs="Times New Roman"/>
              </w:rPr>
            </w:pPr>
            <w:r w:rsidRPr="005F79EF">
              <w:rPr>
                <w:rFonts w:ascii="Verdana" w:hAnsi="Verdana"/>
              </w:rPr>
              <w:t> </w:t>
            </w:r>
          </w:p>
        </w:tc>
        <w:tc>
          <w:tcPr>
            <w:tcW w:w="3521" w:type="pct"/>
            <w:tcBorders>
              <w:top w:val="nil"/>
              <w:left w:val="nil"/>
              <w:bottom w:val="single" w:sz="6" w:space="0" w:color="414142"/>
              <w:right w:val="nil"/>
            </w:tcBorders>
            <w:hideMark/>
          </w:tcPr>
          <w:p w:rsidR="007E7108" w:rsidRPr="005F79EF" w:rsidRDefault="001E2485" w:rsidP="009A041C">
            <w:pPr>
              <w:jc w:val="center"/>
              <w:rPr>
                <w:rFonts w:ascii="Verdana" w:hAnsi="Verdana"/>
              </w:rPr>
            </w:pPr>
            <w:r w:rsidRPr="001E2485">
              <w:rPr>
                <w:rFonts w:ascii="Verdana" w:hAnsi="Verdana"/>
              </w:rPr>
              <w:t>Valsts izglītības satura centrs</w:t>
            </w:r>
          </w:p>
        </w:tc>
        <w:tc>
          <w:tcPr>
            <w:tcW w:w="717"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1955D3">
        <w:trPr>
          <w:trHeight w:val="300"/>
        </w:trPr>
        <w:tc>
          <w:tcPr>
            <w:tcW w:w="762"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3521" w:type="pct"/>
            <w:tcBorders>
              <w:top w:val="outset" w:sz="6" w:space="0" w:color="414142"/>
              <w:left w:val="nil"/>
              <w:bottom w:val="nil"/>
              <w:right w:val="nil"/>
            </w:tcBorders>
            <w:hideMark/>
          </w:tcPr>
          <w:p w:rsidR="007E7108" w:rsidRPr="005F79EF" w:rsidRDefault="007E7108" w:rsidP="00F72208">
            <w:pPr>
              <w:pStyle w:val="tvhtml"/>
              <w:spacing w:line="293" w:lineRule="atLeast"/>
              <w:jc w:val="center"/>
              <w:rPr>
                <w:rFonts w:ascii="Verdana" w:hAnsi="Verdana"/>
                <w:sz w:val="22"/>
                <w:szCs w:val="22"/>
              </w:rPr>
            </w:pPr>
            <w:r w:rsidRPr="005F79EF">
              <w:rPr>
                <w:rFonts w:ascii="Verdana" w:hAnsi="Verdana"/>
                <w:sz w:val="22"/>
                <w:szCs w:val="22"/>
              </w:rPr>
              <w:t>(ministrijas vai citas centrālās valsts iestādes nosaukums)</w:t>
            </w:r>
          </w:p>
        </w:tc>
        <w:tc>
          <w:tcPr>
            <w:tcW w:w="717"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bl>
    <w:p w:rsidR="007E7108" w:rsidRPr="005F79EF" w:rsidRDefault="007E7108" w:rsidP="007E7108">
      <w:pPr>
        <w:pStyle w:val="ListParagraph"/>
        <w:numPr>
          <w:ilvl w:val="0"/>
          <w:numId w:val="1"/>
        </w:numPr>
        <w:shd w:val="clear" w:color="auto" w:fill="FFFFFF"/>
        <w:rPr>
          <w:rFonts w:ascii="Verdana" w:hAnsi="Verdana" w:cs="Arial"/>
          <w:vanish/>
          <w:lang w:val="lv-LV"/>
        </w:rPr>
      </w:pPr>
    </w:p>
    <w:tbl>
      <w:tblPr>
        <w:tblW w:w="6537" w:type="pct"/>
        <w:tblInd w:w="-1220"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3374"/>
        <w:gridCol w:w="5414"/>
        <w:gridCol w:w="2150"/>
      </w:tblGrid>
      <w:tr w:rsidR="007E7108" w:rsidRPr="005F79EF" w:rsidTr="001955D3">
        <w:trPr>
          <w:trHeight w:val="300"/>
        </w:trPr>
        <w:tc>
          <w:tcPr>
            <w:tcW w:w="1542" w:type="pct"/>
            <w:tcBorders>
              <w:top w:val="nil"/>
              <w:left w:val="nil"/>
              <w:bottom w:val="nil"/>
              <w:right w:val="nil"/>
            </w:tcBorders>
            <w:hideMark/>
          </w:tcPr>
          <w:p w:rsidR="007E7108" w:rsidRPr="005F79EF" w:rsidRDefault="007E7108" w:rsidP="00F72208">
            <w:pPr>
              <w:rPr>
                <w:rFonts w:ascii="Verdana" w:hAnsi="Verdana" w:cs="Times New Roman"/>
              </w:rPr>
            </w:pPr>
            <w:r w:rsidRPr="005F79EF">
              <w:rPr>
                <w:rFonts w:ascii="Verdana" w:hAnsi="Verdana"/>
              </w:rPr>
              <w:t> </w:t>
            </w:r>
          </w:p>
        </w:tc>
        <w:tc>
          <w:tcPr>
            <w:tcW w:w="2475" w:type="pct"/>
            <w:tcBorders>
              <w:top w:val="nil"/>
              <w:left w:val="nil"/>
              <w:bottom w:val="single" w:sz="6" w:space="0" w:color="414142"/>
              <w:right w:val="nil"/>
            </w:tcBorders>
            <w:hideMark/>
          </w:tcPr>
          <w:p w:rsidR="007E7108" w:rsidRDefault="000C2847" w:rsidP="000C2847">
            <w:pPr>
              <w:jc w:val="center"/>
              <w:rPr>
                <w:rFonts w:ascii="Verdana" w:hAnsi="Verdana"/>
              </w:rPr>
            </w:pPr>
            <w:r w:rsidRPr="000C2847">
              <w:rPr>
                <w:rFonts w:ascii="Verdana" w:hAnsi="Verdana"/>
              </w:rPr>
              <w:t>Edinburgas hercoga starptautiskās jauniešu pašaudzināšanas programma</w:t>
            </w:r>
            <w:r w:rsidR="004C02A8">
              <w:rPr>
                <w:rFonts w:ascii="Verdana" w:hAnsi="Verdana"/>
              </w:rPr>
              <w:t>s</w:t>
            </w:r>
            <w:r w:rsidRPr="000C2847">
              <w:rPr>
                <w:rFonts w:ascii="Verdana" w:hAnsi="Verdana"/>
              </w:rPr>
              <w:t xml:space="preserve"> "Award" Latvijā</w:t>
            </w:r>
            <w:r w:rsidR="00901F8E">
              <w:t xml:space="preserve"> </w:t>
            </w:r>
            <w:r w:rsidR="00901F8E" w:rsidRPr="00901F8E">
              <w:rPr>
                <w:rFonts w:ascii="Verdana" w:hAnsi="Verdana"/>
              </w:rPr>
              <w:t>jauniešu talkas Likteņdārzā</w:t>
            </w:r>
          </w:p>
          <w:p w:rsidR="000C2847" w:rsidRPr="005F79EF" w:rsidRDefault="000C2847" w:rsidP="001E2485">
            <w:pPr>
              <w:jc w:val="center"/>
              <w:rPr>
                <w:rFonts w:ascii="Verdana" w:hAnsi="Verdana"/>
              </w:rPr>
            </w:pPr>
            <w:r>
              <w:rPr>
                <w:rFonts w:ascii="Verdana" w:hAnsi="Verdana"/>
              </w:rPr>
              <w:t>2017</w:t>
            </w:r>
            <w:r w:rsidR="001E2485">
              <w:rPr>
                <w:rFonts w:ascii="Verdana" w:hAnsi="Verdana"/>
              </w:rPr>
              <w:t xml:space="preserve">. </w:t>
            </w:r>
            <w:r>
              <w:rPr>
                <w:rFonts w:ascii="Verdana" w:hAnsi="Verdana"/>
              </w:rPr>
              <w:t>- 2020</w:t>
            </w:r>
            <w:r w:rsidR="00FF6C2E" w:rsidRPr="00FF6C2E">
              <w:rPr>
                <w:rFonts w:ascii="Verdana" w:hAnsi="Verdana"/>
              </w:rPr>
              <w:t>.gads</w:t>
            </w:r>
          </w:p>
        </w:tc>
        <w:tc>
          <w:tcPr>
            <w:tcW w:w="983"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1955D3">
        <w:trPr>
          <w:trHeight w:val="300"/>
        </w:trPr>
        <w:tc>
          <w:tcPr>
            <w:tcW w:w="1542"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2475" w:type="pct"/>
            <w:tcBorders>
              <w:top w:val="outset" w:sz="6" w:space="0" w:color="414142"/>
              <w:left w:val="nil"/>
              <w:bottom w:val="nil"/>
              <w:right w:val="nil"/>
            </w:tcBorders>
            <w:hideMark/>
          </w:tcPr>
          <w:p w:rsidR="007E7108" w:rsidRPr="005F79EF" w:rsidRDefault="007E7108" w:rsidP="001955D3">
            <w:pPr>
              <w:pStyle w:val="tvhtml"/>
              <w:spacing w:line="293" w:lineRule="atLeast"/>
              <w:jc w:val="center"/>
              <w:rPr>
                <w:rFonts w:ascii="Verdana" w:hAnsi="Verdana"/>
                <w:sz w:val="22"/>
                <w:szCs w:val="22"/>
              </w:rPr>
            </w:pPr>
            <w:r w:rsidRPr="005F79EF">
              <w:rPr>
                <w:rFonts w:ascii="Verdana" w:hAnsi="Verdana"/>
                <w:sz w:val="22"/>
                <w:szCs w:val="22"/>
              </w:rPr>
              <w:t>(pasāku</w:t>
            </w:r>
            <w:r w:rsidR="001955D3">
              <w:rPr>
                <w:rFonts w:ascii="Verdana" w:hAnsi="Verdana"/>
                <w:sz w:val="22"/>
                <w:szCs w:val="22"/>
              </w:rPr>
              <w:t xml:space="preserve">ma nosaukums un pilnais norises </w:t>
            </w:r>
            <w:r w:rsidR="001955D3" w:rsidRPr="001955D3">
              <w:rPr>
                <w:rFonts w:ascii="Verdana" w:hAnsi="Verdana"/>
                <w:sz w:val="22"/>
                <w:szCs w:val="22"/>
              </w:rPr>
              <w:t>laiks)</w:t>
            </w:r>
          </w:p>
        </w:tc>
        <w:tc>
          <w:tcPr>
            <w:tcW w:w="983"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1955D3">
        <w:tblPrEx>
          <w:tblBorders>
            <w:top w:val="outset" w:sz="6" w:space="0" w:color="414142"/>
            <w:left w:val="outset" w:sz="6" w:space="0" w:color="414142"/>
            <w:bottom w:val="outset" w:sz="6" w:space="0" w:color="414142"/>
            <w:right w:val="outset" w:sz="6" w:space="0" w:color="414142"/>
          </w:tblBorders>
        </w:tblPrEx>
        <w:tc>
          <w:tcPr>
            <w:tcW w:w="1542" w:type="pct"/>
            <w:tcBorders>
              <w:top w:val="outset" w:sz="6" w:space="0" w:color="414142"/>
              <w:left w:val="outset" w:sz="6" w:space="0" w:color="414142"/>
              <w:bottom w:val="outset" w:sz="6" w:space="0" w:color="414142"/>
              <w:right w:val="outset" w:sz="6" w:space="0" w:color="414142"/>
            </w:tcBorders>
            <w:hideMark/>
          </w:tcPr>
          <w:p w:rsidR="007E7108" w:rsidRPr="005F79EF" w:rsidRDefault="007E7108" w:rsidP="00F72208">
            <w:pPr>
              <w:rPr>
                <w:rFonts w:ascii="Verdana" w:hAnsi="Verdana" w:cs="Times New Roman"/>
              </w:rPr>
            </w:pPr>
            <w:r w:rsidRPr="005F79EF">
              <w:rPr>
                <w:rFonts w:ascii="Verdana" w:hAnsi="Verdana"/>
                <w:b/>
                <w:bCs/>
                <w:bdr w:val="none" w:sz="0" w:space="0" w:color="auto" w:frame="1"/>
              </w:rPr>
              <w:t>1.</w:t>
            </w:r>
            <w:r w:rsidRPr="005F79EF">
              <w:rPr>
                <w:rFonts w:ascii="Verdana" w:hAnsi="Verdana"/>
              </w:rPr>
              <w:t> </w:t>
            </w:r>
            <w:r w:rsidRPr="005F79EF">
              <w:rPr>
                <w:rFonts w:ascii="Verdana" w:hAnsi="Verdana"/>
                <w:b/>
                <w:bCs/>
                <w:bdr w:val="none" w:sz="0" w:space="0" w:color="auto" w:frame="1"/>
              </w:rPr>
              <w:t>Īss pasākuma apraksts</w:t>
            </w:r>
          </w:p>
        </w:tc>
        <w:tc>
          <w:tcPr>
            <w:tcW w:w="345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E7108" w:rsidRDefault="007E7108" w:rsidP="00F72208">
            <w:pPr>
              <w:rPr>
                <w:rFonts w:ascii="Verdana" w:hAnsi="Verdana"/>
              </w:rPr>
            </w:pPr>
            <w:r w:rsidRPr="005F79EF">
              <w:rPr>
                <w:rFonts w:ascii="Verdana" w:hAnsi="Verdana"/>
              </w:rPr>
              <w:t> </w:t>
            </w:r>
            <w:r w:rsidR="0017059A" w:rsidRPr="0017059A">
              <w:rPr>
                <w:rFonts w:ascii="Verdana" w:hAnsi="Verdana"/>
              </w:rPr>
              <w:t>Edinburgas hercoga starptautiskās jauniešu pašaudzināšanas programmas "Award" Latvijā jauniešu talkas Likteņdārzā, kas tradicionāli tiek organizētas ik gadu septembra otrajā sestdienā</w:t>
            </w:r>
            <w:r w:rsidR="000C2847">
              <w:rPr>
                <w:rFonts w:ascii="Verdana" w:hAnsi="Verdana"/>
              </w:rPr>
              <w:t>.</w:t>
            </w:r>
          </w:p>
          <w:p w:rsidR="000C2847" w:rsidRPr="000C2847" w:rsidRDefault="000C2847" w:rsidP="000C2847">
            <w:pPr>
              <w:rPr>
                <w:rFonts w:ascii="Verdana" w:hAnsi="Verdana"/>
              </w:rPr>
            </w:pPr>
            <w:r w:rsidRPr="000C2847">
              <w:rPr>
                <w:rFonts w:ascii="Verdana" w:hAnsi="Verdana"/>
              </w:rPr>
              <w:t xml:space="preserve">Sekmēt jauniešu iniciatīvas, patstāvību, atbildību pret sevi, līdzcilvēkiem un vidi un aktīvu iesaistīšanos dažādās norisēs un procesos, kā arī veicināt piederību vietējai kopienai, pašvaldībai un valstij. </w:t>
            </w:r>
          </w:p>
          <w:p w:rsidR="000C2847" w:rsidRDefault="000C2847" w:rsidP="000C2847">
            <w:pPr>
              <w:rPr>
                <w:rFonts w:ascii="Verdana" w:hAnsi="Verdana"/>
              </w:rPr>
            </w:pPr>
            <w:r w:rsidRPr="000C2847">
              <w:rPr>
                <w:rFonts w:ascii="Verdana" w:hAnsi="Verdana"/>
              </w:rPr>
              <w:t>Parādīt un uzslavēt labās prakses piemērus un pozitīvo pieredzi, kas apliecina jauniešu spēju izvirzīt konkrētus mērķus, pārvarēt dažādas grūtības, paveikt iecerēto, veikt brīvprātīgo darbu, lauzt aizspriedumus un aktīvi iesaistīties, viņuprāt, aktuālo jautājumu un problēmu risināšanā, piedāvājot konkrētus risinājumus.</w:t>
            </w:r>
          </w:p>
          <w:p w:rsidR="00E72BFD" w:rsidRPr="00E72BFD" w:rsidRDefault="00E72BFD" w:rsidP="00E72BFD">
            <w:pPr>
              <w:rPr>
                <w:rFonts w:ascii="Verdana" w:hAnsi="Verdana"/>
              </w:rPr>
            </w:pPr>
            <w:r w:rsidRPr="00E72BFD">
              <w:rPr>
                <w:rFonts w:ascii="Verdana" w:hAnsi="Verdana"/>
              </w:rPr>
              <w:t>Latvijas valsts simtgades svinību mērķi:</w:t>
            </w:r>
          </w:p>
          <w:p w:rsidR="00E72BFD" w:rsidRPr="00E72BFD" w:rsidRDefault="00E72BFD" w:rsidP="00E72BFD">
            <w:pPr>
              <w:pStyle w:val="ListParagraph"/>
              <w:numPr>
                <w:ilvl w:val="0"/>
                <w:numId w:val="4"/>
              </w:numPr>
              <w:rPr>
                <w:rFonts w:ascii="Verdana" w:hAnsi="Verdana"/>
              </w:rPr>
            </w:pPr>
            <w:r w:rsidRPr="00E72BFD">
              <w:rPr>
                <w:rFonts w:ascii="Verdana" w:hAnsi="Verdana"/>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E72BFD" w:rsidRPr="00E72BFD" w:rsidRDefault="00E72BFD" w:rsidP="00E72BFD">
            <w:pPr>
              <w:pStyle w:val="ListParagraph"/>
              <w:numPr>
                <w:ilvl w:val="0"/>
                <w:numId w:val="4"/>
              </w:numPr>
              <w:rPr>
                <w:rFonts w:ascii="Verdana" w:hAnsi="Verdana"/>
              </w:rPr>
            </w:pPr>
            <w:r w:rsidRPr="00E72BFD">
              <w:rPr>
                <w:rFonts w:ascii="Verdana" w:hAnsi="Verdana"/>
              </w:rPr>
              <w:t>cildināt Latvijas dabas skaistumu, kultūras daudzveidību un latviešu valodu;</w:t>
            </w:r>
          </w:p>
          <w:p w:rsidR="00E72BFD" w:rsidRPr="00E72BFD" w:rsidRDefault="00E72BFD" w:rsidP="00E72BFD">
            <w:pPr>
              <w:pStyle w:val="ListParagraph"/>
              <w:numPr>
                <w:ilvl w:val="0"/>
                <w:numId w:val="4"/>
              </w:numPr>
              <w:rPr>
                <w:rFonts w:ascii="Verdana" w:hAnsi="Verdana"/>
              </w:rPr>
            </w:pPr>
            <w:r w:rsidRPr="00E72BFD">
              <w:rPr>
                <w:rFonts w:ascii="Verdana" w:hAnsi="Verdana"/>
              </w:rPr>
              <w:t xml:space="preserve">modināt sabiedrībā atbildības ētiku, atbildības uzņemšanos par sevi, savu ģimeni, kopienu un valsti; </w:t>
            </w:r>
          </w:p>
          <w:p w:rsidR="00E72BFD" w:rsidRPr="00E72BFD" w:rsidRDefault="00E72BFD" w:rsidP="00E72BFD">
            <w:pPr>
              <w:pStyle w:val="ListParagraph"/>
              <w:numPr>
                <w:ilvl w:val="0"/>
                <w:numId w:val="4"/>
              </w:numPr>
              <w:rPr>
                <w:rFonts w:ascii="Verdana" w:hAnsi="Verdana"/>
              </w:rPr>
            </w:pPr>
            <w:r w:rsidRPr="00E72BFD">
              <w:rPr>
                <w:rFonts w:ascii="Verdana" w:hAnsi="Verdana"/>
              </w:rPr>
              <w:t xml:space="preserve">stiprināt jauniešu radošo iniciatīvu un </w:t>
            </w:r>
            <w:proofErr w:type="spellStart"/>
            <w:r w:rsidRPr="00E72BFD">
              <w:rPr>
                <w:rFonts w:ascii="Verdana" w:hAnsi="Verdana"/>
              </w:rPr>
              <w:t>piederības</w:t>
            </w:r>
            <w:proofErr w:type="spellEnd"/>
            <w:r w:rsidRPr="00E72BFD">
              <w:rPr>
                <w:rFonts w:ascii="Verdana" w:hAnsi="Verdana"/>
              </w:rPr>
              <w:t xml:space="preserve"> </w:t>
            </w:r>
            <w:proofErr w:type="spellStart"/>
            <w:r w:rsidRPr="00E72BFD">
              <w:rPr>
                <w:rFonts w:ascii="Verdana" w:hAnsi="Verdana"/>
              </w:rPr>
              <w:t>sajūtu</w:t>
            </w:r>
            <w:proofErr w:type="spellEnd"/>
            <w:r w:rsidRPr="00E72BFD">
              <w:rPr>
                <w:rFonts w:ascii="Verdana" w:hAnsi="Verdana"/>
              </w:rPr>
              <w:t xml:space="preserve"> </w:t>
            </w:r>
            <w:proofErr w:type="spellStart"/>
            <w:r w:rsidRPr="00E72BFD">
              <w:rPr>
                <w:rFonts w:ascii="Verdana" w:hAnsi="Verdana"/>
              </w:rPr>
              <w:t>Latvijai</w:t>
            </w:r>
            <w:proofErr w:type="spellEnd"/>
            <w:r w:rsidRPr="00E72BFD">
              <w:rPr>
                <w:rFonts w:ascii="Verdana" w:hAnsi="Verdana"/>
              </w:rPr>
              <w:t>;</w:t>
            </w:r>
          </w:p>
          <w:p w:rsidR="00E72BFD" w:rsidRPr="00E72BFD" w:rsidRDefault="00E72BFD" w:rsidP="00E72BFD">
            <w:pPr>
              <w:rPr>
                <w:rFonts w:ascii="Verdana" w:hAnsi="Verdana"/>
              </w:rPr>
            </w:pPr>
            <w:r>
              <w:rPr>
                <w:rFonts w:ascii="Verdana" w:hAnsi="Verdana"/>
              </w:rPr>
              <w:t>P</w:t>
            </w:r>
            <w:r w:rsidRPr="00E72BFD">
              <w:rPr>
                <w:rFonts w:ascii="Verdana" w:hAnsi="Verdana"/>
              </w:rPr>
              <w:t>rogrammas virsmērķi</w:t>
            </w:r>
            <w:r>
              <w:rPr>
                <w:rFonts w:ascii="Verdana" w:hAnsi="Verdana"/>
              </w:rPr>
              <w:t>s</w:t>
            </w:r>
            <w:r w:rsidRPr="00E72BFD">
              <w:rPr>
                <w:rFonts w:ascii="Verdana" w:hAnsi="Verdana"/>
              </w:rPr>
              <w:t xml:space="preserve"> pakārtotajiem politikas rezultātiem:</w:t>
            </w:r>
          </w:p>
          <w:p w:rsidR="00E72BFD" w:rsidRPr="00E72BFD" w:rsidRDefault="00E72BFD" w:rsidP="00E72BFD">
            <w:pPr>
              <w:pStyle w:val="ListParagraph"/>
              <w:numPr>
                <w:ilvl w:val="0"/>
                <w:numId w:val="5"/>
              </w:numPr>
              <w:rPr>
                <w:rFonts w:ascii="Verdana" w:hAnsi="Verdana"/>
              </w:rPr>
            </w:pPr>
            <w:r w:rsidRPr="00E72BFD">
              <w:rPr>
                <w:rFonts w:ascii="Verdana" w:hAnsi="Verdana"/>
              </w:rPr>
              <w:t>Latvijas iedzīvotāju attieksme pret valsti un to izpausmes programmas mērķa grupu segmentos;</w:t>
            </w:r>
          </w:p>
          <w:p w:rsidR="00E72BFD" w:rsidRPr="00E72BFD" w:rsidRDefault="00E72BFD" w:rsidP="00E72BFD">
            <w:pPr>
              <w:pStyle w:val="ListParagraph"/>
              <w:numPr>
                <w:ilvl w:val="0"/>
                <w:numId w:val="5"/>
              </w:numPr>
              <w:rPr>
                <w:rFonts w:ascii="Verdana" w:hAnsi="Verdana"/>
              </w:rPr>
            </w:pPr>
            <w:r w:rsidRPr="00E72BFD">
              <w:rPr>
                <w:rFonts w:ascii="Verdana" w:hAnsi="Verdana"/>
              </w:rPr>
              <w:t xml:space="preserve">Sabiedrības politiskās </w:t>
            </w:r>
            <w:proofErr w:type="gramStart"/>
            <w:r w:rsidRPr="00E72BFD">
              <w:rPr>
                <w:rFonts w:ascii="Verdana" w:hAnsi="Verdana"/>
              </w:rPr>
              <w:t>un</w:t>
            </w:r>
            <w:proofErr w:type="gramEnd"/>
            <w:r w:rsidRPr="00E72BFD">
              <w:rPr>
                <w:rFonts w:ascii="Verdana" w:hAnsi="Verdana"/>
              </w:rPr>
              <w:t xml:space="preserve"> kultūras līdzdalības rādītāji un to izpausmes programmas mērķa </w:t>
            </w:r>
            <w:bookmarkStart w:id="0" w:name="_GoBack"/>
            <w:bookmarkEnd w:id="0"/>
            <w:r w:rsidRPr="00E72BFD">
              <w:rPr>
                <w:rFonts w:ascii="Verdana" w:hAnsi="Verdana"/>
              </w:rPr>
              <w:t>grupu segmentos.</w:t>
            </w:r>
          </w:p>
        </w:tc>
      </w:tr>
      <w:tr w:rsidR="007E7108" w:rsidRPr="005F79EF" w:rsidTr="001955D3">
        <w:tblPrEx>
          <w:tblBorders>
            <w:top w:val="outset" w:sz="6" w:space="0" w:color="414142"/>
            <w:left w:val="outset" w:sz="6" w:space="0" w:color="414142"/>
            <w:bottom w:val="outset" w:sz="6" w:space="0" w:color="414142"/>
            <w:right w:val="outset" w:sz="6" w:space="0" w:color="414142"/>
          </w:tblBorders>
        </w:tblPrEx>
        <w:trPr>
          <w:trHeight w:val="2851"/>
        </w:trPr>
        <w:tc>
          <w:tcPr>
            <w:tcW w:w="1542" w:type="pct"/>
            <w:tcBorders>
              <w:top w:val="outset" w:sz="6" w:space="0" w:color="414142"/>
              <w:left w:val="outset" w:sz="6" w:space="0" w:color="414142"/>
              <w:bottom w:val="outset" w:sz="6" w:space="0" w:color="414142"/>
              <w:right w:val="outset" w:sz="6" w:space="0" w:color="414142"/>
            </w:tcBorders>
            <w:hideMark/>
          </w:tcPr>
          <w:p w:rsidR="007E7108" w:rsidRPr="005F79EF" w:rsidRDefault="007E7108" w:rsidP="00F72208">
            <w:pPr>
              <w:rPr>
                <w:rFonts w:ascii="Verdana" w:hAnsi="Verdana"/>
              </w:rPr>
            </w:pPr>
            <w:r w:rsidRPr="005F79EF">
              <w:rPr>
                <w:rFonts w:ascii="Verdana" w:hAnsi="Verdana"/>
                <w:b/>
                <w:bCs/>
                <w:bdr w:val="none" w:sz="0" w:space="0" w:color="auto" w:frame="1"/>
              </w:rPr>
              <w:lastRenderedPageBreak/>
              <w:t>2.</w:t>
            </w:r>
            <w:r w:rsidRPr="005F79EF">
              <w:rPr>
                <w:rFonts w:ascii="Verdana" w:hAnsi="Verdana"/>
              </w:rPr>
              <w:t> </w:t>
            </w:r>
            <w:r w:rsidRPr="005F79EF">
              <w:rPr>
                <w:rFonts w:ascii="Verdana" w:hAnsi="Verdana"/>
                <w:b/>
                <w:bCs/>
                <w:bdr w:val="none" w:sz="0" w:space="0" w:color="auto" w:frame="1"/>
              </w:rPr>
              <w:t>Pasākuma mērķauditorija</w:t>
            </w:r>
            <w:r w:rsidRPr="005F79EF">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45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C7720" w:rsidRPr="008C7720" w:rsidRDefault="008C7720" w:rsidP="008C7720">
            <w:pPr>
              <w:pStyle w:val="ListParagraph"/>
              <w:numPr>
                <w:ilvl w:val="0"/>
                <w:numId w:val="2"/>
              </w:numPr>
              <w:rPr>
                <w:rFonts w:ascii="Verdana" w:hAnsi="Verdana"/>
              </w:rPr>
            </w:pPr>
            <w:proofErr w:type="spellStart"/>
            <w:r w:rsidRPr="008C7720">
              <w:rPr>
                <w:rFonts w:ascii="Verdana" w:hAnsi="Verdana"/>
              </w:rPr>
              <w:t>Jaunieši</w:t>
            </w:r>
            <w:proofErr w:type="spellEnd"/>
            <w:r w:rsidRPr="008C7720">
              <w:rPr>
                <w:rFonts w:ascii="Verdana" w:hAnsi="Verdana"/>
              </w:rPr>
              <w:t>;</w:t>
            </w:r>
          </w:p>
          <w:p w:rsidR="008C7720" w:rsidRPr="008C7720" w:rsidRDefault="008C7720" w:rsidP="008C7720">
            <w:pPr>
              <w:pStyle w:val="ListParagraph"/>
              <w:numPr>
                <w:ilvl w:val="0"/>
                <w:numId w:val="2"/>
              </w:numPr>
              <w:rPr>
                <w:rFonts w:ascii="Verdana" w:hAnsi="Verdana"/>
              </w:rPr>
            </w:pPr>
            <w:proofErr w:type="spellStart"/>
            <w:r w:rsidRPr="008C7720">
              <w:rPr>
                <w:rFonts w:ascii="Verdana" w:hAnsi="Verdana"/>
              </w:rPr>
              <w:t>Latvijas</w:t>
            </w:r>
            <w:proofErr w:type="spellEnd"/>
            <w:r w:rsidRPr="008C7720">
              <w:rPr>
                <w:rFonts w:ascii="Verdana" w:hAnsi="Verdana"/>
              </w:rPr>
              <w:t xml:space="preserve"> </w:t>
            </w:r>
            <w:proofErr w:type="spellStart"/>
            <w:r w:rsidRPr="008C7720">
              <w:rPr>
                <w:rFonts w:ascii="Verdana" w:hAnsi="Verdana"/>
              </w:rPr>
              <w:t>mazākumtautības</w:t>
            </w:r>
            <w:proofErr w:type="spellEnd"/>
            <w:r w:rsidRPr="008C7720">
              <w:rPr>
                <w:rFonts w:ascii="Verdana" w:hAnsi="Verdana"/>
              </w:rPr>
              <w:t xml:space="preserve"> </w:t>
            </w:r>
            <w:proofErr w:type="spellStart"/>
            <w:r w:rsidRPr="008C7720">
              <w:rPr>
                <w:rFonts w:ascii="Verdana" w:hAnsi="Verdana"/>
              </w:rPr>
              <w:t>iedzīvotāji</w:t>
            </w:r>
            <w:proofErr w:type="spellEnd"/>
            <w:r w:rsidRPr="008C7720">
              <w:rPr>
                <w:rFonts w:ascii="Verdana" w:hAnsi="Verdana"/>
              </w:rPr>
              <w:t>;</w:t>
            </w:r>
          </w:p>
          <w:p w:rsidR="008C7720" w:rsidRPr="008C7720" w:rsidRDefault="008C7720" w:rsidP="008C7720">
            <w:pPr>
              <w:pStyle w:val="ListParagraph"/>
              <w:numPr>
                <w:ilvl w:val="0"/>
                <w:numId w:val="2"/>
              </w:numPr>
              <w:rPr>
                <w:rFonts w:ascii="Verdana" w:hAnsi="Verdana"/>
              </w:rPr>
            </w:pPr>
            <w:proofErr w:type="spellStart"/>
            <w:r w:rsidRPr="008C7720">
              <w:rPr>
                <w:rFonts w:ascii="Verdana" w:hAnsi="Verdana"/>
              </w:rPr>
              <w:t>Latvijas</w:t>
            </w:r>
            <w:proofErr w:type="spellEnd"/>
            <w:r w:rsidRPr="008C7720">
              <w:rPr>
                <w:rFonts w:ascii="Verdana" w:hAnsi="Verdana"/>
              </w:rPr>
              <w:t xml:space="preserve"> </w:t>
            </w:r>
            <w:proofErr w:type="spellStart"/>
            <w:r w:rsidRPr="008C7720">
              <w:rPr>
                <w:rFonts w:ascii="Verdana" w:hAnsi="Verdana"/>
              </w:rPr>
              <w:t>reģionu</w:t>
            </w:r>
            <w:proofErr w:type="spellEnd"/>
            <w:r w:rsidRPr="008C7720">
              <w:rPr>
                <w:rFonts w:ascii="Verdana" w:hAnsi="Verdana"/>
              </w:rPr>
              <w:t xml:space="preserve"> </w:t>
            </w:r>
            <w:proofErr w:type="spellStart"/>
            <w:r w:rsidRPr="008C7720">
              <w:rPr>
                <w:rFonts w:ascii="Verdana" w:hAnsi="Verdana"/>
              </w:rPr>
              <w:t>iedzīvotāji</w:t>
            </w:r>
            <w:proofErr w:type="spellEnd"/>
            <w:r w:rsidRPr="008C7720">
              <w:rPr>
                <w:rFonts w:ascii="Verdana" w:hAnsi="Verdana"/>
              </w:rPr>
              <w:t>;</w:t>
            </w:r>
          </w:p>
          <w:p w:rsidR="008C7720" w:rsidRPr="008C7720" w:rsidRDefault="008C7720" w:rsidP="008C7720">
            <w:pPr>
              <w:pStyle w:val="ListParagraph"/>
              <w:numPr>
                <w:ilvl w:val="0"/>
                <w:numId w:val="2"/>
              </w:numPr>
              <w:rPr>
                <w:rFonts w:ascii="Verdana" w:hAnsi="Verdana"/>
              </w:rPr>
            </w:pPr>
            <w:proofErr w:type="spellStart"/>
            <w:r w:rsidRPr="008C7720">
              <w:rPr>
                <w:rFonts w:ascii="Verdana" w:hAnsi="Verdana"/>
              </w:rPr>
              <w:t>jaunieši</w:t>
            </w:r>
            <w:proofErr w:type="spellEnd"/>
            <w:r w:rsidRPr="008C7720">
              <w:rPr>
                <w:rFonts w:ascii="Verdana" w:hAnsi="Verdana"/>
              </w:rPr>
              <w:t xml:space="preserve"> (</w:t>
            </w:r>
            <w:proofErr w:type="spellStart"/>
            <w:r w:rsidRPr="008C7720">
              <w:rPr>
                <w:rFonts w:ascii="Verdana" w:hAnsi="Verdana"/>
              </w:rPr>
              <w:t>esošie</w:t>
            </w:r>
            <w:proofErr w:type="spellEnd"/>
            <w:r w:rsidRPr="008C7720">
              <w:rPr>
                <w:rFonts w:ascii="Verdana" w:hAnsi="Verdana"/>
              </w:rPr>
              <w:t xml:space="preserve"> </w:t>
            </w:r>
            <w:proofErr w:type="spellStart"/>
            <w:r w:rsidRPr="008C7720">
              <w:rPr>
                <w:rFonts w:ascii="Verdana" w:hAnsi="Verdana"/>
              </w:rPr>
              <w:t>programmas</w:t>
            </w:r>
            <w:proofErr w:type="spellEnd"/>
            <w:r w:rsidRPr="008C7720">
              <w:rPr>
                <w:rFonts w:ascii="Verdana" w:hAnsi="Verdana"/>
              </w:rPr>
              <w:t xml:space="preserve"> “Award” </w:t>
            </w:r>
            <w:proofErr w:type="spellStart"/>
            <w:r w:rsidRPr="008C7720">
              <w:rPr>
                <w:rFonts w:ascii="Verdana" w:hAnsi="Verdana"/>
              </w:rPr>
              <w:t>dalībnieki</w:t>
            </w:r>
            <w:proofErr w:type="spellEnd"/>
            <w:r w:rsidRPr="008C7720">
              <w:rPr>
                <w:rFonts w:ascii="Verdana" w:hAnsi="Verdana"/>
              </w:rPr>
              <w:t xml:space="preserve"> un </w:t>
            </w:r>
            <w:proofErr w:type="spellStart"/>
            <w:r w:rsidRPr="008C7720">
              <w:rPr>
                <w:rFonts w:ascii="Verdana" w:hAnsi="Verdana"/>
              </w:rPr>
              <w:t>jaunieši</w:t>
            </w:r>
            <w:proofErr w:type="spellEnd"/>
            <w:r w:rsidRPr="008C7720">
              <w:rPr>
                <w:rFonts w:ascii="Verdana" w:hAnsi="Verdana"/>
              </w:rPr>
              <w:t xml:space="preserve">, </w:t>
            </w:r>
            <w:proofErr w:type="spellStart"/>
            <w:r w:rsidRPr="008C7720">
              <w:rPr>
                <w:rFonts w:ascii="Verdana" w:hAnsi="Verdana"/>
              </w:rPr>
              <w:t>kuri</w:t>
            </w:r>
            <w:proofErr w:type="spellEnd"/>
            <w:r w:rsidRPr="008C7720">
              <w:rPr>
                <w:rFonts w:ascii="Verdana" w:hAnsi="Verdana"/>
              </w:rPr>
              <w:t xml:space="preserve"> </w:t>
            </w:r>
            <w:proofErr w:type="spellStart"/>
            <w:r w:rsidRPr="008C7720">
              <w:rPr>
                <w:rFonts w:ascii="Verdana" w:hAnsi="Verdana"/>
              </w:rPr>
              <w:t>ir</w:t>
            </w:r>
            <w:proofErr w:type="spellEnd"/>
            <w:r w:rsidRPr="008C7720">
              <w:rPr>
                <w:rFonts w:ascii="Verdana" w:hAnsi="Verdana"/>
              </w:rPr>
              <w:t xml:space="preserve"> </w:t>
            </w:r>
            <w:proofErr w:type="spellStart"/>
            <w:r w:rsidRPr="008C7720">
              <w:rPr>
                <w:rFonts w:ascii="Verdana" w:hAnsi="Verdana"/>
              </w:rPr>
              <w:t>saistīti</w:t>
            </w:r>
            <w:proofErr w:type="spellEnd"/>
            <w:r w:rsidRPr="008C7720">
              <w:rPr>
                <w:rFonts w:ascii="Verdana" w:hAnsi="Verdana"/>
              </w:rPr>
              <w:t xml:space="preserve"> </w:t>
            </w:r>
            <w:proofErr w:type="spellStart"/>
            <w:r w:rsidRPr="008C7720">
              <w:rPr>
                <w:rFonts w:ascii="Verdana" w:hAnsi="Verdana"/>
              </w:rPr>
              <w:t>ar</w:t>
            </w:r>
            <w:proofErr w:type="spellEnd"/>
            <w:r w:rsidRPr="008C7720">
              <w:rPr>
                <w:rFonts w:ascii="Verdana" w:hAnsi="Verdana"/>
              </w:rPr>
              <w:t xml:space="preserve"> </w:t>
            </w:r>
            <w:proofErr w:type="spellStart"/>
            <w:r w:rsidRPr="008C7720">
              <w:rPr>
                <w:rFonts w:ascii="Verdana" w:hAnsi="Verdana"/>
              </w:rPr>
              <w:t>iestādēm</w:t>
            </w:r>
            <w:proofErr w:type="spellEnd"/>
            <w:r w:rsidRPr="008C7720">
              <w:rPr>
                <w:rFonts w:ascii="Verdana" w:hAnsi="Verdana"/>
              </w:rPr>
              <w:t>/</w:t>
            </w:r>
            <w:proofErr w:type="spellStart"/>
            <w:r w:rsidRPr="008C7720">
              <w:rPr>
                <w:rFonts w:ascii="Verdana" w:hAnsi="Verdana"/>
              </w:rPr>
              <w:t>organizācijām</w:t>
            </w:r>
            <w:proofErr w:type="spellEnd"/>
            <w:r w:rsidRPr="008C7720">
              <w:rPr>
                <w:rFonts w:ascii="Verdana" w:hAnsi="Verdana"/>
              </w:rPr>
              <w:t xml:space="preserve">, </w:t>
            </w:r>
            <w:proofErr w:type="spellStart"/>
            <w:r w:rsidRPr="008C7720">
              <w:rPr>
                <w:rFonts w:ascii="Verdana" w:hAnsi="Verdana"/>
              </w:rPr>
              <w:t>kurās</w:t>
            </w:r>
            <w:proofErr w:type="spellEnd"/>
            <w:r w:rsidRPr="008C7720">
              <w:rPr>
                <w:rFonts w:ascii="Verdana" w:hAnsi="Verdana"/>
              </w:rPr>
              <w:t xml:space="preserve"> </w:t>
            </w:r>
            <w:proofErr w:type="spellStart"/>
            <w:r w:rsidRPr="008C7720">
              <w:rPr>
                <w:rFonts w:ascii="Verdana" w:hAnsi="Verdana"/>
              </w:rPr>
              <w:t>darbojas</w:t>
            </w:r>
            <w:proofErr w:type="spellEnd"/>
            <w:r w:rsidRPr="008C7720">
              <w:rPr>
                <w:rFonts w:ascii="Verdana" w:hAnsi="Verdana"/>
              </w:rPr>
              <w:t xml:space="preserve"> “Award” </w:t>
            </w:r>
            <w:proofErr w:type="spellStart"/>
            <w:r w:rsidRPr="008C7720">
              <w:rPr>
                <w:rFonts w:ascii="Verdana" w:hAnsi="Verdana"/>
              </w:rPr>
              <w:t>vadītājs</w:t>
            </w:r>
            <w:proofErr w:type="spellEnd"/>
            <w:r w:rsidRPr="008C7720">
              <w:rPr>
                <w:rFonts w:ascii="Verdana" w:hAnsi="Verdana"/>
              </w:rPr>
              <w:t>);</w:t>
            </w:r>
          </w:p>
          <w:p w:rsidR="008C7720" w:rsidRPr="008C7720" w:rsidRDefault="008C7720" w:rsidP="008C7720">
            <w:pPr>
              <w:pStyle w:val="ListParagraph"/>
              <w:numPr>
                <w:ilvl w:val="0"/>
                <w:numId w:val="2"/>
              </w:numPr>
              <w:rPr>
                <w:rFonts w:ascii="Verdana" w:hAnsi="Verdana"/>
              </w:rPr>
            </w:pPr>
            <w:r w:rsidRPr="008C7720">
              <w:rPr>
                <w:rFonts w:ascii="Verdana" w:hAnsi="Verdana"/>
              </w:rPr>
              <w:t xml:space="preserve">“Award” </w:t>
            </w:r>
            <w:proofErr w:type="spellStart"/>
            <w:r w:rsidRPr="008C7720">
              <w:rPr>
                <w:rFonts w:ascii="Verdana" w:hAnsi="Verdana"/>
              </w:rPr>
              <w:t>vadītāji</w:t>
            </w:r>
            <w:proofErr w:type="spellEnd"/>
            <w:r w:rsidRPr="008C7720">
              <w:rPr>
                <w:rFonts w:ascii="Verdana" w:hAnsi="Verdana"/>
              </w:rPr>
              <w:t xml:space="preserve"> (</w:t>
            </w:r>
            <w:proofErr w:type="spellStart"/>
            <w:r w:rsidRPr="008C7720">
              <w:rPr>
                <w:rFonts w:ascii="Verdana" w:hAnsi="Verdana"/>
              </w:rPr>
              <w:t>izglītības</w:t>
            </w:r>
            <w:proofErr w:type="spellEnd"/>
            <w:r w:rsidRPr="008C7720">
              <w:rPr>
                <w:rFonts w:ascii="Verdana" w:hAnsi="Verdana"/>
              </w:rPr>
              <w:t xml:space="preserve"> </w:t>
            </w:r>
            <w:proofErr w:type="spellStart"/>
            <w:r w:rsidRPr="008C7720">
              <w:rPr>
                <w:rFonts w:ascii="Verdana" w:hAnsi="Verdana"/>
              </w:rPr>
              <w:t>iestāžu</w:t>
            </w:r>
            <w:proofErr w:type="spellEnd"/>
            <w:r w:rsidRPr="008C7720">
              <w:rPr>
                <w:rFonts w:ascii="Verdana" w:hAnsi="Verdana"/>
              </w:rPr>
              <w:t xml:space="preserve">, </w:t>
            </w:r>
            <w:proofErr w:type="spellStart"/>
            <w:r w:rsidRPr="008C7720">
              <w:rPr>
                <w:rFonts w:ascii="Verdana" w:hAnsi="Verdana"/>
              </w:rPr>
              <w:t>jauniešu</w:t>
            </w:r>
            <w:proofErr w:type="spellEnd"/>
            <w:r w:rsidRPr="008C7720">
              <w:rPr>
                <w:rFonts w:ascii="Verdana" w:hAnsi="Verdana"/>
              </w:rPr>
              <w:t xml:space="preserve"> </w:t>
            </w:r>
            <w:proofErr w:type="spellStart"/>
            <w:r w:rsidRPr="008C7720">
              <w:rPr>
                <w:rFonts w:ascii="Verdana" w:hAnsi="Verdana"/>
              </w:rPr>
              <w:t>centru</w:t>
            </w:r>
            <w:proofErr w:type="spellEnd"/>
            <w:r w:rsidRPr="008C7720">
              <w:rPr>
                <w:rFonts w:ascii="Verdana" w:hAnsi="Verdana"/>
              </w:rPr>
              <w:t xml:space="preserve">, </w:t>
            </w:r>
            <w:proofErr w:type="spellStart"/>
            <w:r w:rsidRPr="008C7720">
              <w:rPr>
                <w:rFonts w:ascii="Verdana" w:hAnsi="Verdana"/>
              </w:rPr>
              <w:t>pašvaldību</w:t>
            </w:r>
            <w:proofErr w:type="spellEnd"/>
            <w:r w:rsidRPr="008C7720">
              <w:rPr>
                <w:rFonts w:ascii="Verdana" w:hAnsi="Verdana"/>
              </w:rPr>
              <w:t xml:space="preserve"> </w:t>
            </w:r>
            <w:proofErr w:type="spellStart"/>
            <w:r w:rsidRPr="008C7720">
              <w:rPr>
                <w:rFonts w:ascii="Verdana" w:hAnsi="Verdana"/>
              </w:rPr>
              <w:t>darbinieki</w:t>
            </w:r>
            <w:proofErr w:type="spellEnd"/>
            <w:r w:rsidRPr="008C7720">
              <w:rPr>
                <w:rFonts w:ascii="Verdana" w:hAnsi="Verdana"/>
              </w:rPr>
              <w:t xml:space="preserve"> un </w:t>
            </w:r>
            <w:proofErr w:type="spellStart"/>
            <w:r w:rsidRPr="008C7720">
              <w:rPr>
                <w:rFonts w:ascii="Verdana" w:hAnsi="Verdana"/>
              </w:rPr>
              <w:t>nevalstisko</w:t>
            </w:r>
            <w:proofErr w:type="spellEnd"/>
            <w:r w:rsidRPr="008C7720">
              <w:rPr>
                <w:rFonts w:ascii="Verdana" w:hAnsi="Verdana"/>
              </w:rPr>
              <w:t xml:space="preserve"> </w:t>
            </w:r>
            <w:proofErr w:type="spellStart"/>
            <w:r w:rsidRPr="008C7720">
              <w:rPr>
                <w:rFonts w:ascii="Verdana" w:hAnsi="Verdana"/>
              </w:rPr>
              <w:t>organizāciju</w:t>
            </w:r>
            <w:proofErr w:type="spellEnd"/>
            <w:r w:rsidRPr="008C7720">
              <w:rPr>
                <w:rFonts w:ascii="Verdana" w:hAnsi="Verdana"/>
              </w:rPr>
              <w:t xml:space="preserve"> </w:t>
            </w:r>
            <w:proofErr w:type="spellStart"/>
            <w:r w:rsidRPr="008C7720">
              <w:rPr>
                <w:rFonts w:ascii="Verdana" w:hAnsi="Verdana"/>
              </w:rPr>
              <w:t>pārstāvji</w:t>
            </w:r>
            <w:proofErr w:type="spellEnd"/>
            <w:r w:rsidRPr="008C7720">
              <w:rPr>
                <w:rFonts w:ascii="Verdana" w:hAnsi="Verdana"/>
              </w:rPr>
              <w:t>);</w:t>
            </w:r>
          </w:p>
          <w:p w:rsidR="008C7720" w:rsidRPr="008C7720" w:rsidRDefault="008C7720" w:rsidP="008C7720">
            <w:pPr>
              <w:pStyle w:val="ListParagraph"/>
              <w:numPr>
                <w:ilvl w:val="0"/>
                <w:numId w:val="2"/>
              </w:numPr>
              <w:rPr>
                <w:rFonts w:ascii="Verdana" w:hAnsi="Verdana"/>
              </w:rPr>
            </w:pPr>
            <w:r w:rsidRPr="008C7720">
              <w:rPr>
                <w:rFonts w:ascii="Verdana" w:hAnsi="Verdana"/>
              </w:rPr>
              <w:t xml:space="preserve">“Award” </w:t>
            </w:r>
            <w:proofErr w:type="spellStart"/>
            <w:r w:rsidRPr="008C7720">
              <w:rPr>
                <w:rFonts w:ascii="Verdana" w:hAnsi="Verdana"/>
              </w:rPr>
              <w:t>dalībnieku</w:t>
            </w:r>
            <w:proofErr w:type="spellEnd"/>
            <w:r w:rsidRPr="008C7720">
              <w:rPr>
                <w:rFonts w:ascii="Verdana" w:hAnsi="Verdana"/>
              </w:rPr>
              <w:t xml:space="preserve"> </w:t>
            </w:r>
            <w:proofErr w:type="spellStart"/>
            <w:r w:rsidRPr="008C7720">
              <w:rPr>
                <w:rFonts w:ascii="Verdana" w:hAnsi="Verdana"/>
              </w:rPr>
              <w:t>vecāki</w:t>
            </w:r>
            <w:proofErr w:type="spellEnd"/>
            <w:r w:rsidRPr="008C7720">
              <w:rPr>
                <w:rFonts w:ascii="Verdana" w:hAnsi="Verdana"/>
              </w:rPr>
              <w:t xml:space="preserve"> un </w:t>
            </w:r>
            <w:proofErr w:type="spellStart"/>
            <w:r w:rsidRPr="008C7720">
              <w:rPr>
                <w:rFonts w:ascii="Verdana" w:hAnsi="Verdana"/>
              </w:rPr>
              <w:t>citi</w:t>
            </w:r>
            <w:proofErr w:type="spellEnd"/>
            <w:r w:rsidRPr="008C7720">
              <w:rPr>
                <w:rFonts w:ascii="Verdana" w:hAnsi="Verdana"/>
              </w:rPr>
              <w:t xml:space="preserve"> </w:t>
            </w:r>
            <w:proofErr w:type="spellStart"/>
            <w:r w:rsidRPr="008C7720">
              <w:rPr>
                <w:rFonts w:ascii="Verdana" w:hAnsi="Verdana"/>
              </w:rPr>
              <w:t>radinieki</w:t>
            </w:r>
            <w:proofErr w:type="spellEnd"/>
            <w:r w:rsidRPr="008C7720">
              <w:rPr>
                <w:rFonts w:ascii="Verdana" w:hAnsi="Verdana"/>
              </w:rPr>
              <w:t>;</w:t>
            </w:r>
          </w:p>
          <w:p w:rsidR="007E7108" w:rsidRPr="008C7720" w:rsidRDefault="008C7720" w:rsidP="008C7720">
            <w:pPr>
              <w:pStyle w:val="ListParagraph"/>
              <w:numPr>
                <w:ilvl w:val="0"/>
                <w:numId w:val="2"/>
              </w:numPr>
              <w:rPr>
                <w:rFonts w:ascii="Verdana" w:hAnsi="Verdana"/>
              </w:rPr>
            </w:pPr>
            <w:proofErr w:type="spellStart"/>
            <w:r w:rsidRPr="008C7720">
              <w:rPr>
                <w:rFonts w:ascii="Verdana" w:hAnsi="Verdana"/>
              </w:rPr>
              <w:t>Iestāžu</w:t>
            </w:r>
            <w:proofErr w:type="spellEnd"/>
            <w:r w:rsidRPr="008C7720">
              <w:rPr>
                <w:rFonts w:ascii="Verdana" w:hAnsi="Verdana"/>
              </w:rPr>
              <w:t>/</w:t>
            </w:r>
            <w:proofErr w:type="spellStart"/>
            <w:r w:rsidRPr="008C7720">
              <w:rPr>
                <w:rFonts w:ascii="Verdana" w:hAnsi="Verdana"/>
              </w:rPr>
              <w:t>organizāciju</w:t>
            </w:r>
            <w:proofErr w:type="spellEnd"/>
            <w:r w:rsidRPr="008C7720">
              <w:rPr>
                <w:rFonts w:ascii="Verdana" w:hAnsi="Verdana"/>
              </w:rPr>
              <w:t xml:space="preserve">, </w:t>
            </w:r>
            <w:proofErr w:type="spellStart"/>
            <w:r w:rsidRPr="008C7720">
              <w:rPr>
                <w:rFonts w:ascii="Verdana" w:hAnsi="Verdana"/>
              </w:rPr>
              <w:t>kurās</w:t>
            </w:r>
            <w:proofErr w:type="spellEnd"/>
            <w:r w:rsidRPr="008C7720">
              <w:rPr>
                <w:rFonts w:ascii="Verdana" w:hAnsi="Verdana"/>
              </w:rPr>
              <w:t xml:space="preserve"> </w:t>
            </w:r>
            <w:proofErr w:type="spellStart"/>
            <w:r w:rsidRPr="008C7720">
              <w:rPr>
                <w:rFonts w:ascii="Verdana" w:hAnsi="Verdana"/>
              </w:rPr>
              <w:t>tiek</w:t>
            </w:r>
            <w:proofErr w:type="spellEnd"/>
            <w:r w:rsidRPr="008C7720">
              <w:rPr>
                <w:rFonts w:ascii="Verdana" w:hAnsi="Verdana"/>
              </w:rPr>
              <w:t xml:space="preserve"> </w:t>
            </w:r>
            <w:proofErr w:type="spellStart"/>
            <w:r w:rsidRPr="008C7720">
              <w:rPr>
                <w:rFonts w:ascii="Verdana" w:hAnsi="Verdana"/>
              </w:rPr>
              <w:t>īstenota</w:t>
            </w:r>
            <w:proofErr w:type="spellEnd"/>
            <w:r w:rsidRPr="008C7720">
              <w:rPr>
                <w:rFonts w:ascii="Verdana" w:hAnsi="Verdana"/>
              </w:rPr>
              <w:t xml:space="preserve"> </w:t>
            </w:r>
            <w:proofErr w:type="spellStart"/>
            <w:r w:rsidRPr="008C7720">
              <w:rPr>
                <w:rFonts w:ascii="Verdana" w:hAnsi="Verdana"/>
              </w:rPr>
              <w:t>programma</w:t>
            </w:r>
            <w:proofErr w:type="spellEnd"/>
            <w:r w:rsidRPr="008C7720">
              <w:rPr>
                <w:rFonts w:ascii="Verdana" w:hAnsi="Verdana"/>
              </w:rPr>
              <w:t xml:space="preserve"> “Award”, </w:t>
            </w:r>
            <w:proofErr w:type="spellStart"/>
            <w:r w:rsidRPr="008C7720">
              <w:rPr>
                <w:rFonts w:ascii="Verdana" w:hAnsi="Verdana"/>
              </w:rPr>
              <w:t>vadītāji</w:t>
            </w:r>
            <w:proofErr w:type="spellEnd"/>
          </w:p>
        </w:tc>
      </w:tr>
      <w:tr w:rsidR="007E7108" w:rsidRPr="005F79EF" w:rsidTr="001955D3">
        <w:tblPrEx>
          <w:tblBorders>
            <w:top w:val="outset" w:sz="6" w:space="0" w:color="414142"/>
            <w:left w:val="outset" w:sz="6" w:space="0" w:color="414142"/>
            <w:bottom w:val="outset" w:sz="6" w:space="0" w:color="414142"/>
            <w:right w:val="outset" w:sz="6" w:space="0" w:color="414142"/>
          </w:tblBorders>
        </w:tblPrEx>
        <w:tc>
          <w:tcPr>
            <w:tcW w:w="1542" w:type="pct"/>
            <w:tcBorders>
              <w:top w:val="outset" w:sz="6" w:space="0" w:color="414142"/>
              <w:left w:val="outset" w:sz="6" w:space="0" w:color="414142"/>
              <w:bottom w:val="outset" w:sz="6" w:space="0" w:color="414142"/>
              <w:right w:val="outset" w:sz="6" w:space="0" w:color="414142"/>
            </w:tcBorders>
            <w:hideMark/>
          </w:tcPr>
          <w:p w:rsidR="007E7108" w:rsidRPr="005F79EF" w:rsidRDefault="007E7108" w:rsidP="00F72208">
            <w:pPr>
              <w:rPr>
                <w:rFonts w:ascii="Verdana" w:hAnsi="Verdana"/>
                <w:b/>
                <w:bCs/>
              </w:rPr>
            </w:pPr>
            <w:r w:rsidRPr="005F79EF">
              <w:rPr>
                <w:rFonts w:ascii="Verdana" w:hAnsi="Verdana"/>
                <w:b/>
                <w:bCs/>
              </w:rPr>
              <w:t>3. Pasākumu rezultātu ilgtspēja/paliekošā vērtība</w:t>
            </w:r>
          </w:p>
        </w:tc>
        <w:tc>
          <w:tcPr>
            <w:tcW w:w="345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1955D3" w:rsidRPr="00E72BFD" w:rsidRDefault="001955D3" w:rsidP="001955D3">
            <w:pPr>
              <w:pStyle w:val="ListParagraph"/>
              <w:numPr>
                <w:ilvl w:val="0"/>
                <w:numId w:val="3"/>
              </w:numPr>
              <w:rPr>
                <w:rFonts w:ascii="Verdana" w:hAnsi="Verdana"/>
                <w:lang w:val="lv-LV"/>
              </w:rPr>
            </w:pPr>
            <w:r w:rsidRPr="001955D3">
              <w:rPr>
                <w:rFonts w:ascii="Verdana" w:hAnsi="Verdana"/>
                <w:lang w:val="lv-LV"/>
              </w:rPr>
              <w:t>Radītas jaunas zināšanas, priekšstati un izpratne par</w:t>
            </w:r>
            <w:r w:rsidRPr="001955D3">
              <w:rPr>
                <w:lang w:val="lv-LV"/>
              </w:rPr>
              <w:t xml:space="preserve"> </w:t>
            </w:r>
            <w:r w:rsidRPr="001955D3">
              <w:rPr>
                <w:rFonts w:ascii="Verdana" w:hAnsi="Verdana"/>
                <w:lang w:val="lv-LV"/>
              </w:rPr>
              <w:t>jauniešu iniciatīvn, patstāvību, atbildību pret sevi, līdzcilvēkiem</w:t>
            </w:r>
            <w:r w:rsidRPr="00E72BFD">
              <w:rPr>
                <w:rFonts w:ascii="Verdana" w:hAnsi="Verdana"/>
                <w:lang w:val="lv-LV"/>
              </w:rPr>
              <w:t xml:space="preserve"> un vidi un aktīvu iesaistīšanos dažādās norisēs un procesos;</w:t>
            </w:r>
          </w:p>
          <w:p w:rsidR="001955D3" w:rsidRPr="001955D3" w:rsidRDefault="001955D3" w:rsidP="001955D3">
            <w:pPr>
              <w:pStyle w:val="ListParagraph"/>
              <w:numPr>
                <w:ilvl w:val="0"/>
                <w:numId w:val="3"/>
              </w:numPr>
              <w:rPr>
                <w:rFonts w:ascii="Verdana" w:hAnsi="Verdana"/>
              </w:rPr>
            </w:pPr>
            <w:proofErr w:type="spellStart"/>
            <w:r w:rsidRPr="001955D3">
              <w:rPr>
                <w:rFonts w:ascii="Verdana" w:hAnsi="Verdana"/>
              </w:rPr>
              <w:t>Attīstīta</w:t>
            </w:r>
            <w:proofErr w:type="spellEnd"/>
            <w:r w:rsidRPr="001955D3">
              <w:rPr>
                <w:rFonts w:ascii="Verdana" w:hAnsi="Verdana"/>
              </w:rPr>
              <w:t xml:space="preserve"> </w:t>
            </w:r>
            <w:proofErr w:type="spellStart"/>
            <w:r w:rsidRPr="001955D3">
              <w:rPr>
                <w:rFonts w:ascii="Verdana" w:hAnsi="Verdana"/>
              </w:rPr>
              <w:t>piederības</w:t>
            </w:r>
            <w:proofErr w:type="spellEnd"/>
            <w:r w:rsidRPr="001955D3">
              <w:rPr>
                <w:rFonts w:ascii="Verdana" w:hAnsi="Verdana"/>
              </w:rPr>
              <w:t xml:space="preserve"> </w:t>
            </w:r>
            <w:proofErr w:type="spellStart"/>
            <w:r w:rsidRPr="001955D3">
              <w:rPr>
                <w:rFonts w:ascii="Verdana" w:hAnsi="Verdana"/>
              </w:rPr>
              <w:t>sajūta</w:t>
            </w:r>
            <w:proofErr w:type="spellEnd"/>
            <w:r w:rsidRPr="001955D3">
              <w:rPr>
                <w:rFonts w:ascii="Verdana" w:hAnsi="Verdana"/>
              </w:rPr>
              <w:t xml:space="preserve"> </w:t>
            </w:r>
            <w:proofErr w:type="spellStart"/>
            <w:r w:rsidRPr="001955D3">
              <w:rPr>
                <w:rFonts w:ascii="Verdana" w:hAnsi="Verdana"/>
              </w:rPr>
              <w:t>Latvijas</w:t>
            </w:r>
            <w:proofErr w:type="spellEnd"/>
            <w:r w:rsidRPr="001955D3">
              <w:rPr>
                <w:rFonts w:ascii="Verdana" w:hAnsi="Verdana"/>
              </w:rPr>
              <w:t xml:space="preserve"> </w:t>
            </w:r>
            <w:proofErr w:type="spellStart"/>
            <w:r w:rsidRPr="001955D3">
              <w:rPr>
                <w:rFonts w:ascii="Verdana" w:hAnsi="Verdana"/>
              </w:rPr>
              <w:t>valstij</w:t>
            </w:r>
            <w:proofErr w:type="spellEnd"/>
            <w:r w:rsidRPr="001955D3">
              <w:rPr>
                <w:rFonts w:ascii="Verdana" w:hAnsi="Verdana"/>
              </w:rPr>
              <w:t xml:space="preserve"> un </w:t>
            </w:r>
            <w:proofErr w:type="spellStart"/>
            <w:r w:rsidRPr="001955D3">
              <w:rPr>
                <w:rFonts w:ascii="Verdana" w:hAnsi="Verdana"/>
              </w:rPr>
              <w:t>dzīves</w:t>
            </w:r>
            <w:proofErr w:type="spellEnd"/>
            <w:r w:rsidRPr="001955D3">
              <w:rPr>
                <w:rFonts w:ascii="Verdana" w:hAnsi="Verdana"/>
              </w:rPr>
              <w:t xml:space="preserve"> </w:t>
            </w:r>
            <w:proofErr w:type="spellStart"/>
            <w:r w:rsidRPr="001955D3">
              <w:rPr>
                <w:rFonts w:ascii="Verdana" w:hAnsi="Verdana"/>
              </w:rPr>
              <w:t>vietai</w:t>
            </w:r>
            <w:proofErr w:type="spellEnd"/>
            <w:r w:rsidRPr="001955D3">
              <w:rPr>
                <w:rFonts w:ascii="Verdana" w:hAnsi="Verdana"/>
              </w:rPr>
              <w:t>;</w:t>
            </w:r>
          </w:p>
          <w:p w:rsidR="001955D3" w:rsidRPr="001955D3" w:rsidRDefault="001955D3" w:rsidP="001955D3">
            <w:pPr>
              <w:pStyle w:val="ListParagraph"/>
              <w:numPr>
                <w:ilvl w:val="0"/>
                <w:numId w:val="3"/>
              </w:numPr>
              <w:rPr>
                <w:rFonts w:ascii="Verdana" w:hAnsi="Verdana"/>
              </w:rPr>
            </w:pPr>
            <w:proofErr w:type="spellStart"/>
            <w:r w:rsidRPr="001955D3">
              <w:rPr>
                <w:rFonts w:ascii="Verdana" w:hAnsi="Verdana"/>
              </w:rPr>
              <w:t>Attīstīta</w:t>
            </w:r>
            <w:proofErr w:type="spellEnd"/>
            <w:r w:rsidRPr="001955D3">
              <w:rPr>
                <w:rFonts w:ascii="Verdana" w:hAnsi="Verdana"/>
              </w:rPr>
              <w:t xml:space="preserve"> </w:t>
            </w:r>
            <w:proofErr w:type="spellStart"/>
            <w:r w:rsidRPr="001955D3">
              <w:rPr>
                <w:rFonts w:ascii="Verdana" w:hAnsi="Verdana"/>
              </w:rPr>
              <w:t>vienotības</w:t>
            </w:r>
            <w:proofErr w:type="spellEnd"/>
            <w:r w:rsidRPr="001955D3">
              <w:rPr>
                <w:rFonts w:ascii="Verdana" w:hAnsi="Verdana"/>
              </w:rPr>
              <w:t xml:space="preserve"> </w:t>
            </w:r>
            <w:proofErr w:type="spellStart"/>
            <w:r w:rsidRPr="001955D3">
              <w:rPr>
                <w:rFonts w:ascii="Verdana" w:hAnsi="Verdana"/>
              </w:rPr>
              <w:t>apziņa</w:t>
            </w:r>
            <w:proofErr w:type="spellEnd"/>
            <w:r w:rsidRPr="001955D3">
              <w:rPr>
                <w:rFonts w:ascii="Verdana" w:hAnsi="Verdana"/>
              </w:rPr>
              <w:t xml:space="preserve"> </w:t>
            </w:r>
            <w:proofErr w:type="spellStart"/>
            <w:r w:rsidRPr="001955D3">
              <w:rPr>
                <w:rFonts w:ascii="Verdana" w:hAnsi="Verdana"/>
              </w:rPr>
              <w:t>ar</w:t>
            </w:r>
            <w:proofErr w:type="spellEnd"/>
            <w:r w:rsidRPr="001955D3">
              <w:rPr>
                <w:rFonts w:ascii="Verdana" w:hAnsi="Verdana"/>
              </w:rPr>
              <w:t xml:space="preserve"> </w:t>
            </w:r>
            <w:proofErr w:type="spellStart"/>
            <w:r w:rsidRPr="001955D3">
              <w:rPr>
                <w:rFonts w:ascii="Verdana" w:hAnsi="Verdana"/>
              </w:rPr>
              <w:t>savu</w:t>
            </w:r>
            <w:proofErr w:type="spellEnd"/>
            <w:r w:rsidRPr="001955D3">
              <w:rPr>
                <w:rFonts w:ascii="Verdana" w:hAnsi="Verdana"/>
              </w:rPr>
              <w:t xml:space="preserve"> </w:t>
            </w:r>
            <w:proofErr w:type="spellStart"/>
            <w:r w:rsidRPr="001955D3">
              <w:rPr>
                <w:rFonts w:ascii="Verdana" w:hAnsi="Verdana"/>
              </w:rPr>
              <w:t>tautu</w:t>
            </w:r>
            <w:proofErr w:type="spellEnd"/>
            <w:r w:rsidRPr="001955D3">
              <w:rPr>
                <w:rFonts w:ascii="Verdana" w:hAnsi="Verdana"/>
              </w:rPr>
              <w:t xml:space="preserve">, </w:t>
            </w:r>
            <w:proofErr w:type="spellStart"/>
            <w:r w:rsidRPr="001955D3">
              <w:rPr>
                <w:rFonts w:ascii="Verdana" w:hAnsi="Verdana"/>
              </w:rPr>
              <w:t>kopienu</w:t>
            </w:r>
            <w:proofErr w:type="spellEnd"/>
            <w:r w:rsidRPr="001955D3">
              <w:rPr>
                <w:rFonts w:ascii="Verdana" w:hAnsi="Verdana"/>
              </w:rPr>
              <w:t>;</w:t>
            </w:r>
          </w:p>
          <w:p w:rsidR="001955D3" w:rsidRPr="001955D3" w:rsidRDefault="004F2D7E" w:rsidP="001955D3">
            <w:pPr>
              <w:pStyle w:val="ListParagraph"/>
              <w:numPr>
                <w:ilvl w:val="0"/>
                <w:numId w:val="3"/>
              </w:numPr>
              <w:rPr>
                <w:rFonts w:ascii="Verdana" w:hAnsi="Verdana"/>
              </w:rPr>
            </w:pPr>
            <w:proofErr w:type="spellStart"/>
            <w:r>
              <w:rPr>
                <w:rFonts w:ascii="Verdana" w:hAnsi="Verdana"/>
              </w:rPr>
              <w:t>N</w:t>
            </w:r>
            <w:r w:rsidR="001955D3" w:rsidRPr="001955D3">
              <w:rPr>
                <w:rFonts w:ascii="Verdana" w:hAnsi="Verdana"/>
              </w:rPr>
              <w:t>ostiprināts</w:t>
            </w:r>
            <w:proofErr w:type="spellEnd"/>
            <w:r w:rsidR="001955D3" w:rsidRPr="001955D3">
              <w:rPr>
                <w:rFonts w:ascii="Verdana" w:hAnsi="Verdana"/>
              </w:rPr>
              <w:t xml:space="preserve"> </w:t>
            </w:r>
            <w:proofErr w:type="spellStart"/>
            <w:r w:rsidR="001955D3" w:rsidRPr="001955D3">
              <w:rPr>
                <w:rFonts w:ascii="Verdana" w:hAnsi="Verdana"/>
              </w:rPr>
              <w:t>lepnums</w:t>
            </w:r>
            <w:proofErr w:type="spellEnd"/>
            <w:r w:rsidR="001955D3" w:rsidRPr="001955D3">
              <w:rPr>
                <w:rFonts w:ascii="Verdana" w:hAnsi="Verdana"/>
              </w:rPr>
              <w:t xml:space="preserve"> par </w:t>
            </w:r>
            <w:proofErr w:type="spellStart"/>
            <w:r w:rsidR="001955D3" w:rsidRPr="001955D3">
              <w:rPr>
                <w:rFonts w:ascii="Verdana" w:hAnsi="Verdana"/>
              </w:rPr>
              <w:t>Latvijas</w:t>
            </w:r>
            <w:proofErr w:type="spellEnd"/>
            <w:r w:rsidR="001955D3" w:rsidRPr="001955D3">
              <w:rPr>
                <w:rFonts w:ascii="Verdana" w:hAnsi="Verdana"/>
              </w:rPr>
              <w:t xml:space="preserve"> </w:t>
            </w:r>
            <w:proofErr w:type="spellStart"/>
            <w:r w:rsidR="001955D3" w:rsidRPr="001955D3">
              <w:rPr>
                <w:rFonts w:ascii="Verdana" w:hAnsi="Verdana"/>
              </w:rPr>
              <w:t>valsti</w:t>
            </w:r>
            <w:proofErr w:type="spellEnd"/>
            <w:r w:rsidR="001955D3" w:rsidRPr="001955D3">
              <w:rPr>
                <w:rFonts w:ascii="Verdana" w:hAnsi="Verdana"/>
              </w:rPr>
              <w:t>;</w:t>
            </w:r>
          </w:p>
          <w:p w:rsidR="007E7108" w:rsidRPr="004F2D7E" w:rsidRDefault="001955D3" w:rsidP="004F2D7E">
            <w:pPr>
              <w:pStyle w:val="ListParagraph"/>
              <w:numPr>
                <w:ilvl w:val="0"/>
                <w:numId w:val="3"/>
              </w:numPr>
              <w:rPr>
                <w:rFonts w:ascii="Verdana" w:hAnsi="Verdana"/>
              </w:rPr>
            </w:pPr>
            <w:proofErr w:type="spellStart"/>
            <w:r w:rsidRPr="001955D3">
              <w:rPr>
                <w:rFonts w:ascii="Verdana" w:hAnsi="Verdana"/>
              </w:rPr>
              <w:t>Radīta</w:t>
            </w:r>
            <w:proofErr w:type="spellEnd"/>
            <w:r w:rsidRPr="001955D3">
              <w:rPr>
                <w:rFonts w:ascii="Verdana" w:hAnsi="Verdana"/>
              </w:rPr>
              <w:t xml:space="preserve"> </w:t>
            </w:r>
            <w:proofErr w:type="spellStart"/>
            <w:r w:rsidRPr="001955D3">
              <w:rPr>
                <w:rFonts w:ascii="Verdana" w:hAnsi="Verdana"/>
              </w:rPr>
              <w:t>jauna</w:t>
            </w:r>
            <w:proofErr w:type="spellEnd"/>
            <w:r w:rsidRPr="001955D3">
              <w:rPr>
                <w:rFonts w:ascii="Verdana" w:hAnsi="Verdana"/>
              </w:rPr>
              <w:t xml:space="preserve"> </w:t>
            </w:r>
            <w:proofErr w:type="spellStart"/>
            <w:r w:rsidRPr="001955D3">
              <w:rPr>
                <w:rFonts w:ascii="Verdana" w:hAnsi="Verdana"/>
              </w:rPr>
              <w:t>kultūras</w:t>
            </w:r>
            <w:proofErr w:type="spellEnd"/>
            <w:r w:rsidRPr="001955D3">
              <w:rPr>
                <w:rFonts w:ascii="Verdana" w:hAnsi="Verdana"/>
              </w:rPr>
              <w:t xml:space="preserve"> </w:t>
            </w:r>
            <w:proofErr w:type="spellStart"/>
            <w:r w:rsidRPr="001955D3">
              <w:rPr>
                <w:rFonts w:ascii="Verdana" w:hAnsi="Verdana"/>
              </w:rPr>
              <w:t>pieredze</w:t>
            </w:r>
            <w:proofErr w:type="spellEnd"/>
            <w:r w:rsidRPr="001955D3">
              <w:rPr>
                <w:rFonts w:ascii="Verdana" w:hAnsi="Verdana"/>
              </w:rPr>
              <w:t xml:space="preserve"> un </w:t>
            </w:r>
            <w:proofErr w:type="spellStart"/>
            <w:r w:rsidRPr="001955D3">
              <w:rPr>
                <w:rFonts w:ascii="Verdana" w:hAnsi="Verdana"/>
              </w:rPr>
              <w:t>emocijas</w:t>
            </w:r>
            <w:proofErr w:type="spellEnd"/>
            <w:r w:rsidRPr="001955D3">
              <w:rPr>
                <w:rFonts w:ascii="Verdana" w:hAnsi="Verdana"/>
              </w:rPr>
              <w:t>;</w:t>
            </w:r>
          </w:p>
        </w:tc>
      </w:tr>
      <w:tr w:rsidR="007E7108" w:rsidRPr="005F79EF" w:rsidTr="001955D3">
        <w:tblPrEx>
          <w:tblBorders>
            <w:top w:val="outset" w:sz="6" w:space="0" w:color="414142"/>
            <w:left w:val="outset" w:sz="6" w:space="0" w:color="414142"/>
            <w:bottom w:val="outset" w:sz="6" w:space="0" w:color="414142"/>
            <w:right w:val="outset" w:sz="6" w:space="0" w:color="414142"/>
          </w:tblBorders>
        </w:tblPrEx>
        <w:tc>
          <w:tcPr>
            <w:tcW w:w="1542" w:type="pct"/>
            <w:tcBorders>
              <w:top w:val="outset" w:sz="6" w:space="0" w:color="414142"/>
              <w:left w:val="outset" w:sz="6" w:space="0" w:color="414142"/>
              <w:bottom w:val="outset" w:sz="6" w:space="0" w:color="414142"/>
              <w:right w:val="outset" w:sz="6" w:space="0" w:color="414142"/>
            </w:tcBorders>
          </w:tcPr>
          <w:p w:rsidR="007E7108" w:rsidRPr="005F79EF" w:rsidRDefault="007E7108" w:rsidP="00F72208">
            <w:pPr>
              <w:rPr>
                <w:rFonts w:ascii="Verdana" w:hAnsi="Verdana"/>
                <w:b/>
                <w:bCs/>
              </w:rPr>
            </w:pPr>
            <w:r w:rsidRPr="005F79EF">
              <w:rPr>
                <w:rFonts w:ascii="Verdana" w:hAnsi="Verdana"/>
                <w:b/>
                <w:bCs/>
              </w:rPr>
              <w:t>4.</w:t>
            </w:r>
            <w:r w:rsidRPr="005F79EF">
              <w:rPr>
                <w:rFonts w:ascii="Verdana" w:hAnsi="Verdana" w:cs="Arial"/>
                <w:b/>
                <w:bCs/>
              </w:rPr>
              <w:t xml:space="preserve">Pasākuma īstenošanai izmantotais valsts budžeta finansējuma apmērs </w:t>
            </w:r>
          </w:p>
        </w:tc>
        <w:tc>
          <w:tcPr>
            <w:tcW w:w="3458" w:type="pct"/>
            <w:gridSpan w:val="2"/>
            <w:tcBorders>
              <w:top w:val="outset" w:sz="6" w:space="0" w:color="414142"/>
              <w:left w:val="outset" w:sz="6" w:space="0" w:color="414142"/>
              <w:bottom w:val="outset" w:sz="6" w:space="0" w:color="414142"/>
              <w:right w:val="outset" w:sz="6" w:space="0" w:color="414142"/>
            </w:tcBorders>
            <w:shd w:val="clear" w:color="auto" w:fill="FFFFFF"/>
          </w:tcPr>
          <w:p w:rsidR="001955D3" w:rsidRDefault="001955D3" w:rsidP="001955D3">
            <w:pPr>
              <w:jc w:val="center"/>
              <w:rPr>
                <w:rFonts w:ascii="Verdana" w:hAnsi="Verdana"/>
              </w:rPr>
            </w:pPr>
          </w:p>
          <w:p w:rsidR="007E7108" w:rsidRPr="005F79EF" w:rsidRDefault="00CA7B44" w:rsidP="001955D3">
            <w:pPr>
              <w:jc w:val="center"/>
              <w:rPr>
                <w:rFonts w:ascii="Verdana" w:hAnsi="Verdana"/>
              </w:rPr>
            </w:pPr>
            <w:r>
              <w:rPr>
                <w:rFonts w:ascii="Verdana" w:hAnsi="Verdana"/>
              </w:rPr>
              <w:t>Nav</w:t>
            </w:r>
          </w:p>
        </w:tc>
      </w:tr>
    </w:tbl>
    <w:p w:rsidR="007E7108" w:rsidRPr="005F79EF" w:rsidRDefault="007E7108" w:rsidP="007E7108">
      <w:pPr>
        <w:pStyle w:val="ListParagraph"/>
        <w:spacing w:after="0"/>
        <w:rPr>
          <w:rFonts w:ascii="Verdana" w:hAnsi="Verdana"/>
          <w:color w:val="auto"/>
          <w:szCs w:val="22"/>
          <w:lang w:val="lv-LV"/>
        </w:rPr>
      </w:pPr>
    </w:p>
    <w:p w:rsidR="00361CF3" w:rsidRPr="005F79EF" w:rsidRDefault="00E72BFD"/>
    <w:sectPr w:rsidR="00361CF3" w:rsidRPr="005F79E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5D472C91"/>
    <w:multiLevelType w:val="hybridMultilevel"/>
    <w:tmpl w:val="000E8E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5F9A6B3C"/>
    <w:multiLevelType w:val="hybridMultilevel"/>
    <w:tmpl w:val="58320C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63DA6B5A"/>
    <w:multiLevelType w:val="hybridMultilevel"/>
    <w:tmpl w:val="6E007C98"/>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518684C"/>
    <w:multiLevelType w:val="hybridMultilevel"/>
    <w:tmpl w:val="CD8C1856"/>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9A"/>
    <w:rsid w:val="00041339"/>
    <w:rsid w:val="000C2847"/>
    <w:rsid w:val="0017059A"/>
    <w:rsid w:val="001955D3"/>
    <w:rsid w:val="001E2485"/>
    <w:rsid w:val="003C03B0"/>
    <w:rsid w:val="004C02A8"/>
    <w:rsid w:val="004F2D7E"/>
    <w:rsid w:val="005F79EF"/>
    <w:rsid w:val="007E7108"/>
    <w:rsid w:val="008C7720"/>
    <w:rsid w:val="00901F8E"/>
    <w:rsid w:val="009A041C"/>
    <w:rsid w:val="00A3189A"/>
    <w:rsid w:val="00CA7B44"/>
    <w:rsid w:val="00DB5E41"/>
    <w:rsid w:val="00E72BFD"/>
    <w:rsid w:val="00F149D9"/>
    <w:rsid w:val="00F45A90"/>
    <w:rsid w:val="00F81D9B"/>
    <w:rsid w:val="00FF6C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2020</Words>
  <Characters>1152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Daļecka</dc:creator>
  <cp:lastModifiedBy>W7</cp:lastModifiedBy>
  <cp:revision>3</cp:revision>
  <dcterms:created xsi:type="dcterms:W3CDTF">2021-02-01T19:05:00Z</dcterms:created>
  <dcterms:modified xsi:type="dcterms:W3CDTF">2021-02-01T20:18:00Z</dcterms:modified>
</cp:coreProperties>
</file>